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A1368" w:rsidRPr="00B07055" w:rsidRDefault="00B07055">
      <w:pPr>
        <w:spacing w:line="240" w:lineRule="auto"/>
        <w:ind w:left="1440" w:hanging="1440"/>
        <w:rPr>
          <w:lang w:val="es-US"/>
        </w:rPr>
      </w:pPr>
      <w:bookmarkStart w:id="0" w:name="_GoBack"/>
      <w:bookmarkEnd w:id="0"/>
      <w:r w:rsidRPr="00B07055">
        <w:rPr>
          <w:b/>
          <w:sz w:val="24"/>
          <w:szCs w:val="24"/>
          <w:lang w:val="es-US"/>
        </w:rPr>
        <w:t>Introducción</w:t>
      </w:r>
      <w:r w:rsidR="004A1368" w:rsidRPr="00B07055">
        <w:rPr>
          <w:b/>
          <w:sz w:val="24"/>
          <w:szCs w:val="24"/>
          <w:lang w:val="es-US"/>
        </w:rPr>
        <w:t xml:space="preserve">: </w:t>
      </w:r>
      <w:r w:rsidRPr="00B07055">
        <w:rPr>
          <w:lang w:val="es-US"/>
        </w:rPr>
        <w:t>un abogado es hecho, no nacido</w:t>
      </w:r>
    </w:p>
    <w:p w:rsidR="00B07055" w:rsidRDefault="004A1368">
      <w:pPr>
        <w:spacing w:line="240" w:lineRule="auto"/>
        <w:ind w:left="1440" w:hanging="1440"/>
        <w:rPr>
          <w:sz w:val="24"/>
          <w:szCs w:val="24"/>
          <w:lang w:val="es-US"/>
        </w:rPr>
      </w:pPr>
      <w:r w:rsidRPr="00B07055">
        <w:rPr>
          <w:b/>
          <w:sz w:val="24"/>
          <w:szCs w:val="24"/>
          <w:lang w:val="es-US"/>
        </w:rPr>
        <w:t xml:space="preserve">                          </w:t>
      </w:r>
      <w:r w:rsidRPr="00B07055">
        <w:rPr>
          <w:lang w:val="es-US"/>
        </w:rPr>
        <w:t xml:space="preserve"> </w:t>
      </w:r>
      <w:r w:rsidR="00B07055" w:rsidRPr="00B07055">
        <w:rPr>
          <w:sz w:val="24"/>
          <w:szCs w:val="24"/>
          <w:lang w:val="es-US"/>
        </w:rPr>
        <w:t>No hubo un solo incidente que me haya llevado a ser un defensor, sino un patrón que se desarrolló con el tiempo. Lo primero fue el comportamiento de convulsión de mi hija Stephanie que, según los médicos, era un cólico, pero resultó ser una reacción a un medicamento para la enfermedad renal: se descubrió después de que insistí en que se hiciera algo. Entonces empezamos a tratar con los sistemas. Aunque teníamos seguros y las terapias se enumeraban en el manual del empleado y se verificaban por teléfono, ninguno de los PT, OT o el habla de mi hija estaban cubiertos. No calificamos para ninguna ayuda en ningún lugar, a pesar de que nos llevamos $ 20,000 en deudas y casi perdimos nuestra casa. Fue en medio de los problemas de seguro que envié mi primera carta a Family Voices, en la que les informaba que no calificábamos para SSI u otra asistencia médica. Comencé a comunicarme con Family Voices regularmente y me convertí en un defensor porque me encontraba luchando constantemente por los servicios médicos y educativos a los que legalmente tenía derecho mi hija. He tenido el privilegio de presentar testimonios, escribir artículos y servir en la junta de la revista Exceptional Parent. Actualmente, trabajo en conjunto con Diana Autin, quien dirige nuestro F2F HIC en Nueva Jersey. - Lauren Agoratus, Nueva Jersey</w:t>
      </w:r>
    </w:p>
    <w:p w:rsidR="00B07055" w:rsidRDefault="00B07055" w:rsidP="00B07055">
      <w:pPr>
        <w:spacing w:line="240" w:lineRule="auto"/>
        <w:rPr>
          <w:sz w:val="24"/>
          <w:szCs w:val="24"/>
          <w:lang w:val="es-US"/>
        </w:rPr>
      </w:pPr>
    </w:p>
    <w:p w:rsidR="00850EB8" w:rsidRPr="0040533B" w:rsidRDefault="00B07055">
      <w:pPr>
        <w:spacing w:line="240" w:lineRule="auto"/>
        <w:ind w:left="1440" w:hanging="1440"/>
        <w:rPr>
          <w:lang w:val="es-US"/>
        </w:rPr>
      </w:pPr>
      <w:r w:rsidRPr="0040533B">
        <w:rPr>
          <w:b/>
          <w:sz w:val="24"/>
          <w:szCs w:val="24"/>
          <w:lang w:val="es-US"/>
        </w:rPr>
        <w:t>Recursos</w:t>
      </w:r>
      <w:r w:rsidR="00C46377" w:rsidRPr="0040533B">
        <w:rPr>
          <w:b/>
          <w:sz w:val="24"/>
          <w:szCs w:val="24"/>
          <w:lang w:val="es-US"/>
        </w:rPr>
        <w:t>:</w:t>
      </w:r>
      <w:r w:rsidR="00C46377" w:rsidRPr="0040533B">
        <w:rPr>
          <w:b/>
          <w:sz w:val="24"/>
          <w:szCs w:val="24"/>
          <w:lang w:val="es-US"/>
        </w:rPr>
        <w:tab/>
      </w:r>
      <w:r w:rsidRPr="0040533B">
        <w:rPr>
          <w:sz w:val="24"/>
          <w:szCs w:val="24"/>
          <w:lang w:val="es-US"/>
        </w:rPr>
        <w:t>Ninguno necesario</w:t>
      </w:r>
    </w:p>
    <w:p w:rsidR="00850EB8" w:rsidRPr="0040533B" w:rsidRDefault="00850EB8">
      <w:pPr>
        <w:spacing w:line="240" w:lineRule="auto"/>
        <w:ind w:left="1440" w:hanging="1440"/>
        <w:rPr>
          <w:lang w:val="es-US"/>
        </w:rPr>
      </w:pPr>
    </w:p>
    <w:p w:rsidR="00850EB8" w:rsidRPr="00B07055" w:rsidRDefault="00B07055">
      <w:pPr>
        <w:spacing w:line="240" w:lineRule="auto"/>
        <w:ind w:left="1440" w:hanging="1440"/>
        <w:rPr>
          <w:lang w:val="es-US"/>
        </w:rPr>
      </w:pPr>
      <w:r w:rsidRPr="00B07055">
        <w:rPr>
          <w:b/>
          <w:bCs/>
          <w:sz w:val="24"/>
          <w:szCs w:val="24"/>
          <w:lang w:val="es-US"/>
        </w:rPr>
        <w:t>Propósito</w:t>
      </w:r>
      <w:r w:rsidR="00C46377" w:rsidRPr="00B07055">
        <w:rPr>
          <w:b/>
          <w:sz w:val="24"/>
          <w:szCs w:val="24"/>
          <w:lang w:val="es-US"/>
        </w:rPr>
        <w:t>:</w:t>
      </w:r>
      <w:r w:rsidR="00C46377" w:rsidRPr="00B07055">
        <w:rPr>
          <w:sz w:val="24"/>
          <w:szCs w:val="24"/>
          <w:lang w:val="es-US"/>
        </w:rPr>
        <w:tab/>
      </w:r>
      <w:r w:rsidRPr="00B07055">
        <w:rPr>
          <w:sz w:val="24"/>
          <w:szCs w:val="24"/>
          <w:lang w:val="es-US"/>
        </w:rPr>
        <w:t>Forme conexiones entre los participantes, cree un vínculo entre lo que saben y lo que aprenderán.</w:t>
      </w:r>
    </w:p>
    <w:p w:rsidR="00850EB8" w:rsidRPr="00B07055" w:rsidRDefault="00850EB8">
      <w:pPr>
        <w:tabs>
          <w:tab w:val="left" w:pos="720"/>
          <w:tab w:val="left" w:pos="1440"/>
          <w:tab w:val="left" w:pos="2748"/>
        </w:tabs>
        <w:spacing w:line="240" w:lineRule="auto"/>
        <w:rPr>
          <w:lang w:val="es-US"/>
        </w:rPr>
      </w:pPr>
    </w:p>
    <w:p w:rsidR="00850EB8" w:rsidRPr="0040533B" w:rsidRDefault="0040533B">
      <w:pPr>
        <w:tabs>
          <w:tab w:val="left" w:pos="720"/>
          <w:tab w:val="left" w:pos="1440"/>
          <w:tab w:val="left" w:pos="2748"/>
        </w:tabs>
        <w:spacing w:line="240" w:lineRule="auto"/>
        <w:rPr>
          <w:lang w:val="es-US"/>
        </w:rPr>
      </w:pPr>
      <w:r w:rsidRPr="0040533B">
        <w:rPr>
          <w:b/>
          <w:bCs/>
          <w:sz w:val="24"/>
          <w:szCs w:val="24"/>
          <w:lang w:val="es-US"/>
        </w:rPr>
        <w:t>Tiempo</w:t>
      </w:r>
      <w:r w:rsidR="00C46377" w:rsidRPr="0040533B">
        <w:rPr>
          <w:b/>
          <w:sz w:val="24"/>
          <w:szCs w:val="24"/>
          <w:lang w:val="es-US"/>
        </w:rPr>
        <w:t xml:space="preserve">: </w:t>
      </w:r>
      <w:r w:rsidR="00C46377" w:rsidRPr="0040533B">
        <w:rPr>
          <w:b/>
          <w:sz w:val="24"/>
          <w:szCs w:val="24"/>
          <w:lang w:val="es-US"/>
        </w:rPr>
        <w:tab/>
      </w:r>
      <w:r w:rsidR="00B07055" w:rsidRPr="0040533B">
        <w:rPr>
          <w:sz w:val="24"/>
          <w:szCs w:val="24"/>
          <w:lang w:val="es-US"/>
        </w:rPr>
        <w:t>2 minutos</w:t>
      </w:r>
      <w:r w:rsidR="00C46377" w:rsidRPr="0040533B">
        <w:rPr>
          <w:sz w:val="24"/>
          <w:szCs w:val="24"/>
          <w:lang w:val="es-US"/>
        </w:rPr>
        <w:tab/>
      </w:r>
    </w:p>
    <w:p w:rsidR="00850EB8" w:rsidRPr="0040533B" w:rsidRDefault="00850EB8">
      <w:pPr>
        <w:spacing w:line="240" w:lineRule="auto"/>
        <w:rPr>
          <w:lang w:val="es-US"/>
        </w:rPr>
      </w:pPr>
    </w:p>
    <w:p w:rsidR="00850EB8" w:rsidRPr="0040533B" w:rsidRDefault="00B07055">
      <w:pPr>
        <w:spacing w:after="20" w:line="240" w:lineRule="auto"/>
        <w:rPr>
          <w:lang w:val="es-US"/>
        </w:rPr>
      </w:pPr>
      <w:bookmarkStart w:id="1" w:name="h.gjdgxs" w:colFirst="0" w:colLast="0"/>
      <w:bookmarkEnd w:id="1"/>
      <w:r w:rsidRPr="0040533B">
        <w:rPr>
          <w:b/>
          <w:bCs/>
          <w:sz w:val="24"/>
          <w:szCs w:val="24"/>
          <w:lang w:val="es-US"/>
        </w:rPr>
        <w:t>Direcciones</w:t>
      </w:r>
      <w:r w:rsidR="00C46377" w:rsidRPr="0040533B">
        <w:rPr>
          <w:b/>
          <w:sz w:val="24"/>
          <w:szCs w:val="24"/>
          <w:lang w:val="es-US"/>
        </w:rPr>
        <w:t>:</w:t>
      </w:r>
      <w:r w:rsidR="00C46377" w:rsidRPr="0040533B">
        <w:rPr>
          <w:b/>
          <w:sz w:val="24"/>
          <w:szCs w:val="24"/>
          <w:lang w:val="es-US"/>
        </w:rPr>
        <w:tab/>
      </w:r>
    </w:p>
    <w:p w:rsidR="00B07055" w:rsidRPr="00B07055" w:rsidRDefault="00B07055" w:rsidP="00B07055">
      <w:pPr>
        <w:numPr>
          <w:ilvl w:val="0"/>
          <w:numId w:val="1"/>
        </w:numPr>
        <w:spacing w:after="20" w:line="240" w:lineRule="auto"/>
        <w:ind w:hanging="360"/>
        <w:rPr>
          <w:sz w:val="24"/>
          <w:szCs w:val="24"/>
          <w:lang w:val="es-US"/>
        </w:rPr>
      </w:pPr>
      <w:r w:rsidRPr="00B07055">
        <w:rPr>
          <w:sz w:val="24"/>
          <w:szCs w:val="24"/>
          <w:lang w:val="es-US"/>
        </w:rPr>
        <w:t>Comience diciendo: "Hay personas en esta sala que ya saben algo sobre lo que significa ser parte de un grupo de toma de decisiones".</w:t>
      </w:r>
    </w:p>
    <w:p w:rsidR="00B07055" w:rsidRPr="00B07055" w:rsidRDefault="00B07055" w:rsidP="00B07055">
      <w:pPr>
        <w:numPr>
          <w:ilvl w:val="0"/>
          <w:numId w:val="1"/>
        </w:numPr>
        <w:spacing w:after="20" w:line="240" w:lineRule="auto"/>
        <w:ind w:hanging="360"/>
        <w:rPr>
          <w:sz w:val="24"/>
          <w:szCs w:val="24"/>
          <w:lang w:val="es-US"/>
        </w:rPr>
      </w:pPr>
      <w:r w:rsidRPr="00B07055">
        <w:rPr>
          <w:sz w:val="24"/>
          <w:szCs w:val="24"/>
          <w:lang w:val="es-US"/>
        </w:rPr>
        <w:t>Tómese 90 segundos para presentarse a la persona a su derecha (o izquierda) y comparta un hecho que sepa sobre el servicio o la participación en un grupo de toma de decisiones.</w:t>
      </w:r>
    </w:p>
    <w:p w:rsidR="00850EB8" w:rsidRPr="00B07055" w:rsidRDefault="00B07055" w:rsidP="00B07055">
      <w:pPr>
        <w:numPr>
          <w:ilvl w:val="0"/>
          <w:numId w:val="1"/>
        </w:numPr>
        <w:spacing w:after="20" w:line="240" w:lineRule="auto"/>
        <w:ind w:hanging="360"/>
        <w:rPr>
          <w:sz w:val="24"/>
          <w:szCs w:val="24"/>
          <w:lang w:val="es-US"/>
        </w:rPr>
      </w:pPr>
      <w:r w:rsidRPr="00B07055">
        <w:rPr>
          <w:sz w:val="24"/>
          <w:szCs w:val="24"/>
          <w:lang w:val="es-US"/>
        </w:rPr>
        <w:lastRenderedPageBreak/>
        <w:t>Después de que hayan transcurrido los 90 segundos, pida a las personas que se ofrezcan voluntariamente un hecho que aprendieron de la persona que conocieron.</w:t>
      </w:r>
    </w:p>
    <w:p w:rsidR="00850EB8" w:rsidRPr="00B07055" w:rsidRDefault="00850EB8">
      <w:pPr>
        <w:spacing w:line="240" w:lineRule="auto"/>
        <w:rPr>
          <w:lang w:val="es-US"/>
        </w:rPr>
      </w:pPr>
    </w:p>
    <w:p w:rsidR="00850EB8" w:rsidRPr="00B07055" w:rsidRDefault="00850EB8">
      <w:pPr>
        <w:spacing w:line="240" w:lineRule="auto"/>
        <w:rPr>
          <w:lang w:val="es-US"/>
        </w:rPr>
      </w:pPr>
    </w:p>
    <w:p w:rsidR="00850EB8" w:rsidRDefault="00B07055">
      <w:pPr>
        <w:spacing w:line="240" w:lineRule="auto"/>
      </w:pPr>
      <w:r w:rsidRPr="00B07055">
        <w:rPr>
          <w:b/>
          <w:bCs/>
          <w:sz w:val="24"/>
          <w:szCs w:val="24"/>
        </w:rPr>
        <w:t>Modificación</w:t>
      </w:r>
      <w:r w:rsidR="00C46377">
        <w:rPr>
          <w:b/>
          <w:sz w:val="24"/>
          <w:szCs w:val="24"/>
        </w:rPr>
        <w:t>:</w:t>
      </w:r>
    </w:p>
    <w:p w:rsidR="00B07055" w:rsidRPr="00B07055" w:rsidRDefault="00B07055" w:rsidP="00B07055">
      <w:pPr>
        <w:numPr>
          <w:ilvl w:val="0"/>
          <w:numId w:val="2"/>
        </w:numPr>
        <w:spacing w:line="240" w:lineRule="auto"/>
        <w:ind w:hanging="360"/>
        <w:contextualSpacing/>
        <w:rPr>
          <w:sz w:val="24"/>
          <w:szCs w:val="24"/>
          <w:lang w:val="es-US"/>
        </w:rPr>
      </w:pPr>
      <w:r w:rsidRPr="00B07055">
        <w:rPr>
          <w:sz w:val="24"/>
          <w:szCs w:val="24"/>
          <w:lang w:val="es-US"/>
        </w:rPr>
        <w:t>Haga que los participantes usen el cuadro de chat para compartir una cosa que ya saben sobre los grupos de toma de decisiones.</w:t>
      </w:r>
    </w:p>
    <w:p w:rsidR="00B07055" w:rsidRPr="00B07055" w:rsidRDefault="00B07055" w:rsidP="00B07055">
      <w:pPr>
        <w:numPr>
          <w:ilvl w:val="0"/>
          <w:numId w:val="2"/>
        </w:numPr>
        <w:spacing w:line="240" w:lineRule="auto"/>
        <w:ind w:hanging="360"/>
        <w:contextualSpacing/>
        <w:rPr>
          <w:sz w:val="24"/>
          <w:szCs w:val="24"/>
          <w:lang w:val="es-US"/>
        </w:rPr>
      </w:pPr>
      <w:r w:rsidRPr="00B07055">
        <w:rPr>
          <w:sz w:val="24"/>
          <w:szCs w:val="24"/>
          <w:lang w:val="es-US"/>
        </w:rPr>
        <w:t>Lea en voz alta cada contribución a todos.</w:t>
      </w:r>
    </w:p>
    <w:p w:rsidR="00850EB8" w:rsidRPr="00B07055" w:rsidRDefault="00850EB8" w:rsidP="00B07055">
      <w:pPr>
        <w:spacing w:line="240" w:lineRule="auto"/>
        <w:ind w:left="1440"/>
        <w:contextualSpacing/>
        <w:rPr>
          <w:sz w:val="24"/>
          <w:szCs w:val="24"/>
          <w:lang w:val="es-US"/>
        </w:rPr>
      </w:pPr>
    </w:p>
    <w:sectPr w:rsidR="00850EB8" w:rsidRPr="00B07055" w:rsidSect="00B13C1C">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D06" w:rsidRDefault="001C2D06">
      <w:pPr>
        <w:spacing w:after="0" w:line="240" w:lineRule="auto"/>
      </w:pPr>
      <w:r>
        <w:separator/>
      </w:r>
    </w:p>
  </w:endnote>
  <w:endnote w:type="continuationSeparator" w:id="0">
    <w:p w:rsidR="001C2D06" w:rsidRDefault="001C2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D06" w:rsidRDefault="001C2D06">
      <w:pPr>
        <w:spacing w:after="0" w:line="240" w:lineRule="auto"/>
      </w:pPr>
      <w:r>
        <w:separator/>
      </w:r>
    </w:p>
  </w:footnote>
  <w:footnote w:type="continuationSeparator" w:id="0">
    <w:p w:rsidR="001C2D06" w:rsidRDefault="001C2D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EB8" w:rsidRPr="00B07055" w:rsidRDefault="00B07055">
    <w:pPr>
      <w:tabs>
        <w:tab w:val="center" w:pos="4680"/>
        <w:tab w:val="right" w:pos="9360"/>
      </w:tabs>
      <w:spacing w:before="720" w:after="0" w:line="240" w:lineRule="auto"/>
      <w:jc w:val="center"/>
      <w:rPr>
        <w:lang w:val="es-US"/>
      </w:rPr>
    </w:pPr>
    <w:r w:rsidRPr="00B07055">
      <w:rPr>
        <w:b/>
        <w:bCs/>
        <w:sz w:val="32"/>
        <w:szCs w:val="32"/>
        <w:shd w:val="clear" w:color="auto" w:fill="FFFFFF"/>
        <w:lang w:val="es-US"/>
      </w:rPr>
      <w:t>Los expertos se unen!</w:t>
    </w:r>
    <w:r w:rsidR="00C46377" w:rsidRPr="00B07055">
      <w:rPr>
        <w:b/>
        <w:sz w:val="32"/>
        <w:szCs w:val="32"/>
        <w:lang w:val="es-US"/>
      </w:rPr>
      <w:t xml:space="preserve"> </w:t>
    </w:r>
  </w:p>
  <w:p w:rsidR="00850EB8" w:rsidRPr="00B07055" w:rsidRDefault="00850EB8">
    <w:pPr>
      <w:tabs>
        <w:tab w:val="center" w:pos="4680"/>
        <w:tab w:val="right" w:pos="9360"/>
      </w:tabs>
      <w:spacing w:after="0" w:line="240" w:lineRule="auto"/>
      <w:jc w:val="center"/>
      <w:rPr>
        <w:lang w:val="es-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E68C0"/>
    <w:multiLevelType w:val="multilevel"/>
    <w:tmpl w:val="9E5A7002"/>
    <w:lvl w:ilvl="0">
      <w:start w:val="1"/>
      <w:numFmt w:val="decimal"/>
      <w:lvlText w:val="%1."/>
      <w:lvlJc w:val="left"/>
      <w:pPr>
        <w:ind w:left="1800" w:firstLine="1440"/>
      </w:pPr>
    </w:lvl>
    <w:lvl w:ilvl="1">
      <w:start w:val="1"/>
      <w:numFmt w:val="lowerLetter"/>
      <w:lvlText w:val="%2."/>
      <w:lvlJc w:val="left"/>
      <w:pPr>
        <w:ind w:left="2520" w:firstLine="2160"/>
      </w:pPr>
    </w:lvl>
    <w:lvl w:ilvl="2">
      <w:start w:val="1"/>
      <w:numFmt w:val="lowerRoman"/>
      <w:lvlText w:val="%3."/>
      <w:lvlJc w:val="right"/>
      <w:pPr>
        <w:ind w:left="3240" w:firstLine="3060"/>
      </w:pPr>
    </w:lvl>
    <w:lvl w:ilvl="3">
      <w:start w:val="1"/>
      <w:numFmt w:val="decimal"/>
      <w:lvlText w:val="%4."/>
      <w:lvlJc w:val="left"/>
      <w:pPr>
        <w:ind w:left="3960" w:firstLine="3600"/>
      </w:pPr>
    </w:lvl>
    <w:lvl w:ilvl="4">
      <w:start w:val="1"/>
      <w:numFmt w:val="lowerLetter"/>
      <w:lvlText w:val="%5."/>
      <w:lvlJc w:val="left"/>
      <w:pPr>
        <w:ind w:left="4680" w:firstLine="4320"/>
      </w:pPr>
    </w:lvl>
    <w:lvl w:ilvl="5">
      <w:start w:val="1"/>
      <w:numFmt w:val="lowerRoman"/>
      <w:lvlText w:val="%6."/>
      <w:lvlJc w:val="right"/>
      <w:pPr>
        <w:ind w:left="5400" w:firstLine="5220"/>
      </w:pPr>
    </w:lvl>
    <w:lvl w:ilvl="6">
      <w:start w:val="1"/>
      <w:numFmt w:val="decimal"/>
      <w:lvlText w:val="%7."/>
      <w:lvlJc w:val="left"/>
      <w:pPr>
        <w:ind w:left="6120" w:firstLine="5760"/>
      </w:pPr>
    </w:lvl>
    <w:lvl w:ilvl="7">
      <w:start w:val="1"/>
      <w:numFmt w:val="lowerLetter"/>
      <w:lvlText w:val="%8."/>
      <w:lvlJc w:val="left"/>
      <w:pPr>
        <w:ind w:left="6840" w:firstLine="6480"/>
      </w:pPr>
    </w:lvl>
    <w:lvl w:ilvl="8">
      <w:start w:val="1"/>
      <w:numFmt w:val="lowerRoman"/>
      <w:lvlText w:val="%9."/>
      <w:lvlJc w:val="right"/>
      <w:pPr>
        <w:ind w:left="7560" w:firstLine="7380"/>
      </w:pPr>
    </w:lvl>
  </w:abstractNum>
  <w:abstractNum w:abstractNumId="1" w15:restartNumberingAfterBreak="0">
    <w:nsid w:val="09617B0E"/>
    <w:multiLevelType w:val="multilevel"/>
    <w:tmpl w:val="201AF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C25580"/>
    <w:multiLevelType w:val="multilevel"/>
    <w:tmpl w:val="D18CA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875A72"/>
    <w:multiLevelType w:val="multilevel"/>
    <w:tmpl w:val="110676F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4" w15:restartNumberingAfterBreak="0">
    <w:nsid w:val="58236E4A"/>
    <w:multiLevelType w:val="multilevel"/>
    <w:tmpl w:val="B4CCA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EB5943"/>
    <w:multiLevelType w:val="multilevel"/>
    <w:tmpl w:val="3C749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C234845"/>
    <w:multiLevelType w:val="multilevel"/>
    <w:tmpl w:val="762E3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B8"/>
    <w:rsid w:val="0015214A"/>
    <w:rsid w:val="001B4AA5"/>
    <w:rsid w:val="001C2D06"/>
    <w:rsid w:val="002B4451"/>
    <w:rsid w:val="003E7B68"/>
    <w:rsid w:val="0040533B"/>
    <w:rsid w:val="004A1368"/>
    <w:rsid w:val="005E567B"/>
    <w:rsid w:val="00850EB8"/>
    <w:rsid w:val="00B07055"/>
    <w:rsid w:val="00B13C1C"/>
    <w:rsid w:val="00C323EF"/>
    <w:rsid w:val="00C46377"/>
    <w:rsid w:val="00CD398A"/>
    <w:rsid w:val="00D2557F"/>
    <w:rsid w:val="00E15015"/>
    <w:rsid w:val="00F0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0139E5-E86A-4E5B-A9D6-D9869F15C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B0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055"/>
  </w:style>
  <w:style w:type="paragraph" w:styleId="Footer">
    <w:name w:val="footer"/>
    <w:basedOn w:val="Normal"/>
    <w:link w:val="FooterChar"/>
    <w:uiPriority w:val="99"/>
    <w:unhideWhenUsed/>
    <w:rsid w:val="00B0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5376">
      <w:bodyDiv w:val="1"/>
      <w:marLeft w:val="0"/>
      <w:marRight w:val="0"/>
      <w:marTop w:val="0"/>
      <w:marBottom w:val="0"/>
      <w:divBdr>
        <w:top w:val="none" w:sz="0" w:space="0" w:color="auto"/>
        <w:left w:val="none" w:sz="0" w:space="0" w:color="auto"/>
        <w:bottom w:val="none" w:sz="0" w:space="0" w:color="auto"/>
        <w:right w:val="none" w:sz="0" w:space="0" w:color="auto"/>
      </w:divBdr>
    </w:div>
    <w:div w:id="68579554">
      <w:bodyDiv w:val="1"/>
      <w:marLeft w:val="0"/>
      <w:marRight w:val="0"/>
      <w:marTop w:val="0"/>
      <w:marBottom w:val="0"/>
      <w:divBdr>
        <w:top w:val="none" w:sz="0" w:space="0" w:color="auto"/>
        <w:left w:val="none" w:sz="0" w:space="0" w:color="auto"/>
        <w:bottom w:val="none" w:sz="0" w:space="0" w:color="auto"/>
        <w:right w:val="none" w:sz="0" w:space="0" w:color="auto"/>
      </w:divBdr>
    </w:div>
    <w:div w:id="137185772">
      <w:bodyDiv w:val="1"/>
      <w:marLeft w:val="0"/>
      <w:marRight w:val="0"/>
      <w:marTop w:val="0"/>
      <w:marBottom w:val="0"/>
      <w:divBdr>
        <w:top w:val="none" w:sz="0" w:space="0" w:color="auto"/>
        <w:left w:val="none" w:sz="0" w:space="0" w:color="auto"/>
        <w:bottom w:val="none" w:sz="0" w:space="0" w:color="auto"/>
        <w:right w:val="none" w:sz="0" w:space="0" w:color="auto"/>
      </w:divBdr>
    </w:div>
    <w:div w:id="155540074">
      <w:bodyDiv w:val="1"/>
      <w:marLeft w:val="0"/>
      <w:marRight w:val="0"/>
      <w:marTop w:val="0"/>
      <w:marBottom w:val="0"/>
      <w:divBdr>
        <w:top w:val="none" w:sz="0" w:space="0" w:color="auto"/>
        <w:left w:val="none" w:sz="0" w:space="0" w:color="auto"/>
        <w:bottom w:val="none" w:sz="0" w:space="0" w:color="auto"/>
        <w:right w:val="none" w:sz="0" w:space="0" w:color="auto"/>
      </w:divBdr>
    </w:div>
    <w:div w:id="431751610">
      <w:bodyDiv w:val="1"/>
      <w:marLeft w:val="0"/>
      <w:marRight w:val="0"/>
      <w:marTop w:val="0"/>
      <w:marBottom w:val="0"/>
      <w:divBdr>
        <w:top w:val="none" w:sz="0" w:space="0" w:color="auto"/>
        <w:left w:val="none" w:sz="0" w:space="0" w:color="auto"/>
        <w:bottom w:val="none" w:sz="0" w:space="0" w:color="auto"/>
        <w:right w:val="none" w:sz="0" w:space="0" w:color="auto"/>
      </w:divBdr>
    </w:div>
    <w:div w:id="459885355">
      <w:bodyDiv w:val="1"/>
      <w:marLeft w:val="0"/>
      <w:marRight w:val="0"/>
      <w:marTop w:val="0"/>
      <w:marBottom w:val="0"/>
      <w:divBdr>
        <w:top w:val="none" w:sz="0" w:space="0" w:color="auto"/>
        <w:left w:val="none" w:sz="0" w:space="0" w:color="auto"/>
        <w:bottom w:val="none" w:sz="0" w:space="0" w:color="auto"/>
        <w:right w:val="none" w:sz="0" w:space="0" w:color="auto"/>
      </w:divBdr>
    </w:div>
    <w:div w:id="678629381">
      <w:bodyDiv w:val="1"/>
      <w:marLeft w:val="0"/>
      <w:marRight w:val="0"/>
      <w:marTop w:val="0"/>
      <w:marBottom w:val="0"/>
      <w:divBdr>
        <w:top w:val="none" w:sz="0" w:space="0" w:color="auto"/>
        <w:left w:val="none" w:sz="0" w:space="0" w:color="auto"/>
        <w:bottom w:val="none" w:sz="0" w:space="0" w:color="auto"/>
        <w:right w:val="none" w:sz="0" w:space="0" w:color="auto"/>
      </w:divBdr>
    </w:div>
    <w:div w:id="746848762">
      <w:bodyDiv w:val="1"/>
      <w:marLeft w:val="0"/>
      <w:marRight w:val="0"/>
      <w:marTop w:val="0"/>
      <w:marBottom w:val="0"/>
      <w:divBdr>
        <w:top w:val="none" w:sz="0" w:space="0" w:color="auto"/>
        <w:left w:val="none" w:sz="0" w:space="0" w:color="auto"/>
        <w:bottom w:val="none" w:sz="0" w:space="0" w:color="auto"/>
        <w:right w:val="none" w:sz="0" w:space="0" w:color="auto"/>
      </w:divBdr>
    </w:div>
    <w:div w:id="1168405813">
      <w:bodyDiv w:val="1"/>
      <w:marLeft w:val="0"/>
      <w:marRight w:val="0"/>
      <w:marTop w:val="0"/>
      <w:marBottom w:val="0"/>
      <w:divBdr>
        <w:top w:val="none" w:sz="0" w:space="0" w:color="auto"/>
        <w:left w:val="none" w:sz="0" w:space="0" w:color="auto"/>
        <w:bottom w:val="none" w:sz="0" w:space="0" w:color="auto"/>
        <w:right w:val="none" w:sz="0" w:space="0" w:color="auto"/>
      </w:divBdr>
    </w:div>
    <w:div w:id="1185482921">
      <w:bodyDiv w:val="1"/>
      <w:marLeft w:val="0"/>
      <w:marRight w:val="0"/>
      <w:marTop w:val="0"/>
      <w:marBottom w:val="0"/>
      <w:divBdr>
        <w:top w:val="none" w:sz="0" w:space="0" w:color="auto"/>
        <w:left w:val="none" w:sz="0" w:space="0" w:color="auto"/>
        <w:bottom w:val="none" w:sz="0" w:space="0" w:color="auto"/>
        <w:right w:val="none" w:sz="0" w:space="0" w:color="auto"/>
      </w:divBdr>
    </w:div>
    <w:div w:id="1255358846">
      <w:bodyDiv w:val="1"/>
      <w:marLeft w:val="0"/>
      <w:marRight w:val="0"/>
      <w:marTop w:val="0"/>
      <w:marBottom w:val="0"/>
      <w:divBdr>
        <w:top w:val="none" w:sz="0" w:space="0" w:color="auto"/>
        <w:left w:val="none" w:sz="0" w:space="0" w:color="auto"/>
        <w:bottom w:val="none" w:sz="0" w:space="0" w:color="auto"/>
        <w:right w:val="none" w:sz="0" w:space="0" w:color="auto"/>
      </w:divBdr>
    </w:div>
    <w:div w:id="1482770819">
      <w:bodyDiv w:val="1"/>
      <w:marLeft w:val="0"/>
      <w:marRight w:val="0"/>
      <w:marTop w:val="0"/>
      <w:marBottom w:val="0"/>
      <w:divBdr>
        <w:top w:val="none" w:sz="0" w:space="0" w:color="auto"/>
        <w:left w:val="none" w:sz="0" w:space="0" w:color="auto"/>
        <w:bottom w:val="none" w:sz="0" w:space="0" w:color="auto"/>
        <w:right w:val="none" w:sz="0" w:space="0" w:color="auto"/>
      </w:divBdr>
    </w:div>
    <w:div w:id="1704669299">
      <w:bodyDiv w:val="1"/>
      <w:marLeft w:val="0"/>
      <w:marRight w:val="0"/>
      <w:marTop w:val="0"/>
      <w:marBottom w:val="0"/>
      <w:divBdr>
        <w:top w:val="none" w:sz="0" w:space="0" w:color="auto"/>
        <w:left w:val="none" w:sz="0" w:space="0" w:color="auto"/>
        <w:bottom w:val="none" w:sz="0" w:space="0" w:color="auto"/>
        <w:right w:val="none" w:sz="0" w:space="0" w:color="auto"/>
      </w:divBdr>
    </w:div>
    <w:div w:id="1923299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Braunel</dc:creator>
  <cp:lastModifiedBy>Alexis McCullough</cp:lastModifiedBy>
  <cp:revision>2</cp:revision>
  <dcterms:created xsi:type="dcterms:W3CDTF">2019-05-30T16:46:00Z</dcterms:created>
  <dcterms:modified xsi:type="dcterms:W3CDTF">2019-05-30T16:46:00Z</dcterms:modified>
</cp:coreProperties>
</file>